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04" w:rsidRPr="00675DB8" w:rsidRDefault="00A44604" w:rsidP="00675DB8">
      <w:pPr>
        <w:widowControl w:val="0"/>
        <w:shd w:val="clear" w:color="auto" w:fill="FFFFFF"/>
        <w:tabs>
          <w:tab w:val="left" w:pos="4794"/>
        </w:tabs>
        <w:autoSpaceDE w:val="0"/>
        <w:autoSpaceDN w:val="0"/>
        <w:adjustRightInd w:val="0"/>
        <w:spacing w:before="120" w:after="0" w:line="240" w:lineRule="auto"/>
        <w:ind w:right="-6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5DB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06CCD47" wp14:editId="090BF297">
            <wp:simplePos x="0" y="0"/>
            <wp:positionH relativeFrom="column">
              <wp:posOffset>-53340</wp:posOffset>
            </wp:positionH>
            <wp:positionV relativeFrom="paragraph">
              <wp:posOffset>-201930</wp:posOffset>
            </wp:positionV>
            <wp:extent cx="2002155" cy="1158875"/>
            <wp:effectExtent l="0" t="0" r="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5"/>
                    <a:stretch/>
                  </pic:blipFill>
                  <pic:spPr bwMode="auto">
                    <a:xfrm>
                      <a:off x="0" y="0"/>
                      <a:ext cx="200215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DB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Ministry of Transport of Russian Federation</w:t>
      </w:r>
    </w:p>
    <w:p w:rsidR="00A44604" w:rsidRPr="009778CA" w:rsidRDefault="00A44604" w:rsidP="00A44604">
      <w:pPr>
        <w:widowControl w:val="0"/>
        <w:shd w:val="clear" w:color="auto" w:fill="FFFFFF"/>
        <w:tabs>
          <w:tab w:val="left" w:pos="4794"/>
        </w:tabs>
        <w:autoSpaceDE w:val="0"/>
        <w:autoSpaceDN w:val="0"/>
        <w:adjustRightInd w:val="0"/>
        <w:spacing w:before="120" w:after="0" w:line="240" w:lineRule="auto"/>
        <w:ind w:right="-6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778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Federal Agency of Railway Transport</w:t>
      </w:r>
    </w:p>
    <w:p w:rsidR="00A44604" w:rsidRPr="009778CA" w:rsidRDefault="00A44604" w:rsidP="00A44604">
      <w:pPr>
        <w:widowControl w:val="0"/>
        <w:shd w:val="clear" w:color="auto" w:fill="FFFFFF"/>
        <w:tabs>
          <w:tab w:val="left" w:pos="4794"/>
        </w:tabs>
        <w:autoSpaceDE w:val="0"/>
        <w:autoSpaceDN w:val="0"/>
        <w:adjustRightInd w:val="0"/>
        <w:spacing w:before="120" w:after="0" w:line="283" w:lineRule="exact"/>
        <w:ind w:right="-6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778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Omsk State Transport University</w:t>
      </w:r>
    </w:p>
    <w:p w:rsidR="00A44604" w:rsidRDefault="00A44604" w:rsidP="00A44604">
      <w:pPr>
        <w:rPr>
          <w:lang w:val="en-US"/>
        </w:rPr>
      </w:pPr>
    </w:p>
    <w:p w:rsidR="00A44604" w:rsidRDefault="00A44604" w:rsidP="00BF2DA9">
      <w:pPr>
        <w:spacing w:after="0"/>
        <w:jc w:val="center"/>
        <w:rPr>
          <w:rFonts w:ascii="Arial" w:hAnsi="Arial" w:cs="Arial"/>
          <w:sz w:val="32"/>
          <w:szCs w:val="32"/>
          <w:lang w:val="en-US"/>
        </w:rPr>
      </w:pPr>
      <w:r w:rsidRPr="00D512C1">
        <w:rPr>
          <w:rFonts w:ascii="Arial" w:hAnsi="Arial" w:cs="Arial"/>
          <w:sz w:val="32"/>
          <w:szCs w:val="32"/>
          <w:lang w:val="en-US"/>
        </w:rPr>
        <w:t>We are kindly invi</w:t>
      </w:r>
      <w:r w:rsidR="00C504C9">
        <w:rPr>
          <w:rFonts w:ascii="Arial" w:hAnsi="Arial" w:cs="Arial"/>
          <w:sz w:val="32"/>
          <w:szCs w:val="32"/>
          <w:lang w:val="en-US"/>
        </w:rPr>
        <w:t xml:space="preserve">ting You to participate in the </w:t>
      </w:r>
      <w:proofErr w:type="gramStart"/>
      <w:r>
        <w:rPr>
          <w:rFonts w:ascii="Arial" w:hAnsi="Arial" w:cs="Arial"/>
          <w:sz w:val="32"/>
          <w:szCs w:val="32"/>
          <w:lang w:val="en-US"/>
        </w:rPr>
        <w:t>V</w:t>
      </w:r>
      <w:r w:rsidR="009275FD">
        <w:rPr>
          <w:rFonts w:ascii="Arial" w:hAnsi="Arial" w:cs="Arial"/>
          <w:sz w:val="32"/>
          <w:szCs w:val="32"/>
          <w:vertAlign w:val="superscript"/>
          <w:lang w:val="en-US"/>
        </w:rPr>
        <w:t>th</w:t>
      </w:r>
      <w:r w:rsidRPr="00D512C1">
        <w:rPr>
          <w:rFonts w:ascii="Arial" w:hAnsi="Arial" w:cs="Arial"/>
          <w:sz w:val="32"/>
          <w:szCs w:val="32"/>
          <w:vertAlign w:val="superscript"/>
          <w:lang w:val="en-US"/>
        </w:rPr>
        <w:t xml:space="preserve">  </w:t>
      </w:r>
      <w:r w:rsidRPr="00D512C1">
        <w:rPr>
          <w:rFonts w:ascii="Arial" w:hAnsi="Arial" w:cs="Arial"/>
          <w:sz w:val="32"/>
          <w:szCs w:val="32"/>
          <w:lang w:val="en-US"/>
        </w:rPr>
        <w:t>All</w:t>
      </w:r>
      <w:proofErr w:type="gramEnd"/>
      <w:r w:rsidRPr="00D512C1">
        <w:rPr>
          <w:rFonts w:ascii="Arial" w:hAnsi="Arial" w:cs="Arial"/>
          <w:sz w:val="32"/>
          <w:szCs w:val="32"/>
          <w:lang w:val="en-US"/>
        </w:rPr>
        <w:t xml:space="preserve">-Russian Student Scientific Conference with International Participation </w:t>
      </w:r>
      <w:r w:rsidR="009648EC" w:rsidRPr="009648EC">
        <w:rPr>
          <w:rFonts w:ascii="Arial" w:hAnsi="Arial" w:cs="Arial"/>
          <w:sz w:val="32"/>
          <w:szCs w:val="32"/>
          <w:lang w:val="en-US"/>
        </w:rPr>
        <w:t>«</w:t>
      </w:r>
      <w:r w:rsidRPr="00D512C1">
        <w:rPr>
          <w:rFonts w:ascii="Arial" w:hAnsi="Arial" w:cs="Arial"/>
          <w:sz w:val="32"/>
          <w:szCs w:val="32"/>
          <w:lang w:val="en-US"/>
        </w:rPr>
        <w:t>Student: Science, Profession, Life</w:t>
      </w:r>
      <w:r w:rsidR="009648EC" w:rsidRPr="009648EC">
        <w:rPr>
          <w:rFonts w:ascii="Arial" w:hAnsi="Arial" w:cs="Arial"/>
          <w:sz w:val="32"/>
          <w:szCs w:val="32"/>
          <w:lang w:val="en-US"/>
        </w:rPr>
        <w:t>»</w:t>
      </w:r>
      <w:r w:rsidRPr="00D512C1">
        <w:rPr>
          <w:rFonts w:ascii="Arial" w:hAnsi="Arial" w:cs="Arial"/>
          <w:sz w:val="32"/>
          <w:szCs w:val="32"/>
          <w:lang w:val="en-US"/>
        </w:rPr>
        <w:t xml:space="preserve">, that will take place </w:t>
      </w:r>
      <w:r w:rsidRPr="001C4D77">
        <w:rPr>
          <w:rFonts w:ascii="Arial" w:hAnsi="Arial" w:cs="Arial"/>
          <w:sz w:val="32"/>
          <w:szCs w:val="32"/>
          <w:lang w:val="en-US"/>
        </w:rPr>
        <w:br/>
      </w:r>
      <w:r w:rsidR="00BE36AC">
        <w:rPr>
          <w:rFonts w:ascii="Arial" w:hAnsi="Arial" w:cs="Arial"/>
          <w:sz w:val="32"/>
          <w:szCs w:val="32"/>
          <w:lang w:val="en-US"/>
        </w:rPr>
        <w:t>o</w:t>
      </w:r>
      <w:r w:rsidRPr="00D512C1">
        <w:rPr>
          <w:rFonts w:ascii="Arial" w:hAnsi="Arial" w:cs="Arial"/>
          <w:sz w:val="32"/>
          <w:szCs w:val="32"/>
          <w:lang w:val="en-US"/>
        </w:rPr>
        <w:t xml:space="preserve">n April </w:t>
      </w:r>
      <w:r w:rsidR="00BE36AC" w:rsidRPr="001C4D77">
        <w:rPr>
          <w:rFonts w:ascii="Arial" w:hAnsi="Arial" w:cs="Arial"/>
          <w:sz w:val="32"/>
          <w:szCs w:val="32"/>
          <w:lang w:val="en-US"/>
        </w:rPr>
        <w:t>2</w:t>
      </w:r>
      <w:r w:rsidR="00C504C9" w:rsidRPr="00C504C9">
        <w:rPr>
          <w:rFonts w:ascii="Arial" w:hAnsi="Arial" w:cs="Arial"/>
          <w:sz w:val="32"/>
          <w:szCs w:val="32"/>
          <w:lang w:val="en-US"/>
        </w:rPr>
        <w:t>3</w:t>
      </w:r>
      <w:r w:rsidR="00BE36AC" w:rsidRPr="001C4D77">
        <w:rPr>
          <w:rFonts w:ascii="Arial" w:hAnsi="Arial" w:cs="Arial"/>
          <w:sz w:val="32"/>
          <w:szCs w:val="32"/>
          <w:lang w:val="en-US"/>
        </w:rPr>
        <w:t>-2</w:t>
      </w:r>
      <w:r w:rsidR="00C504C9" w:rsidRPr="00C504C9">
        <w:rPr>
          <w:rFonts w:ascii="Arial" w:hAnsi="Arial" w:cs="Arial"/>
          <w:sz w:val="32"/>
          <w:szCs w:val="32"/>
          <w:lang w:val="en-US"/>
        </w:rPr>
        <w:t>7</w:t>
      </w:r>
      <w:r w:rsidR="00BE36AC" w:rsidRPr="00BE36AC">
        <w:rPr>
          <w:rFonts w:ascii="Arial" w:hAnsi="Arial" w:cs="Arial"/>
          <w:sz w:val="32"/>
          <w:szCs w:val="32"/>
          <w:vertAlign w:val="superscript"/>
          <w:lang w:val="en-US"/>
        </w:rPr>
        <w:t>th</w:t>
      </w:r>
      <w:r w:rsidR="00BE36AC">
        <w:rPr>
          <w:rFonts w:ascii="Arial" w:hAnsi="Arial" w:cs="Arial"/>
          <w:sz w:val="32"/>
          <w:szCs w:val="32"/>
          <w:lang w:val="en-US"/>
        </w:rPr>
        <w:t>,</w:t>
      </w:r>
      <w:r w:rsidR="00BE36AC" w:rsidRPr="001C4D77">
        <w:rPr>
          <w:rFonts w:ascii="Arial" w:hAnsi="Arial" w:cs="Arial"/>
          <w:sz w:val="32"/>
          <w:szCs w:val="32"/>
          <w:lang w:val="en-US"/>
        </w:rPr>
        <w:t xml:space="preserve"> </w:t>
      </w:r>
      <w:r w:rsidRPr="00D512C1">
        <w:rPr>
          <w:rFonts w:ascii="Arial" w:hAnsi="Arial" w:cs="Arial"/>
          <w:sz w:val="32"/>
          <w:szCs w:val="32"/>
          <w:lang w:val="en-US"/>
        </w:rPr>
        <w:t>201</w:t>
      </w:r>
      <w:r w:rsidR="00C504C9" w:rsidRPr="00C504C9">
        <w:rPr>
          <w:rFonts w:ascii="Arial" w:hAnsi="Arial" w:cs="Arial"/>
          <w:sz w:val="32"/>
          <w:szCs w:val="32"/>
          <w:lang w:val="en-US"/>
        </w:rPr>
        <w:t>8</w:t>
      </w:r>
      <w:r w:rsidRPr="00D512C1">
        <w:rPr>
          <w:rFonts w:ascii="Arial" w:hAnsi="Arial" w:cs="Arial"/>
          <w:sz w:val="32"/>
          <w:szCs w:val="32"/>
          <w:lang w:val="en-US"/>
        </w:rPr>
        <w:t xml:space="preserve"> at Omsk State Transport University (OSTU).</w:t>
      </w:r>
    </w:p>
    <w:p w:rsidR="00A44604" w:rsidRDefault="00A44604" w:rsidP="00BF2DA9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4D77" w:rsidRPr="004178A7" w:rsidRDefault="001C4D77" w:rsidP="00BF2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Conditions of participation in the conference</w:t>
      </w:r>
    </w:p>
    <w:p w:rsidR="001C4D77" w:rsidRPr="000F50B2" w:rsidRDefault="001C4D77" w:rsidP="00BF2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We invite students of Higher and High Vocational Education Institutions to take part in the Student Conference.</w:t>
      </w:r>
    </w:p>
    <w:p w:rsidR="00193998" w:rsidRPr="000F50B2" w:rsidRDefault="001C4D77" w:rsidP="00BF2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Each participant may submit one paper co-authored with or without co-authors (co-authors are not more than three persons). </w:t>
      </w:r>
      <w:r w:rsidR="00193998"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Distant participation with article publishing in the book of the conference proceedings is also possible. </w:t>
      </w:r>
    </w:p>
    <w:p w:rsidR="001C4D77" w:rsidRPr="000F50B2" w:rsidRDefault="001C4D77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Conference does not allow </w:t>
      </w:r>
      <w:r w:rsidR="00777E40">
        <w:rPr>
          <w:rFonts w:ascii="Times New Roman" w:hAnsi="Times New Roman" w:cs="Times New Roman"/>
          <w:sz w:val="28"/>
          <w:szCs w:val="28"/>
          <w:lang w:val="en-US"/>
        </w:rPr>
        <w:t>including</w:t>
      </w:r>
      <w:r w:rsidR="00927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7E40" w:rsidRPr="004178A7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777E40">
        <w:rPr>
          <w:rFonts w:ascii="Times New Roman" w:hAnsi="Times New Roman" w:cs="Times New Roman"/>
          <w:sz w:val="28"/>
          <w:szCs w:val="28"/>
          <w:lang w:val="en-US"/>
        </w:rPr>
        <w:t xml:space="preserve"> students</w:t>
      </w:r>
      <w:r w:rsidR="00777E40"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77E40">
        <w:rPr>
          <w:rFonts w:ascii="Times New Roman" w:hAnsi="Times New Roman" w:cs="Times New Roman"/>
          <w:sz w:val="28"/>
          <w:szCs w:val="28"/>
          <w:lang w:val="en-US"/>
        </w:rPr>
        <w:t xml:space="preserve">Candidates and Doctors of Science </w:t>
      </w:r>
      <w:r w:rsidR="009275FD">
        <w:rPr>
          <w:rFonts w:ascii="Times New Roman" w:hAnsi="Times New Roman" w:cs="Times New Roman"/>
          <w:sz w:val="28"/>
          <w:szCs w:val="28"/>
          <w:lang w:val="en-US"/>
        </w:rPr>
        <w:t xml:space="preserve">as 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the co-authors </w:t>
      </w:r>
      <w:r w:rsidR="009275FD">
        <w:rPr>
          <w:rFonts w:ascii="Times New Roman" w:hAnsi="Times New Roman" w:cs="Times New Roman"/>
          <w:sz w:val="28"/>
          <w:szCs w:val="28"/>
          <w:lang w:val="en-US"/>
        </w:rPr>
        <w:t>because it is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a student conference. Supervisor can be specified at the end of the article. </w:t>
      </w:r>
      <w:r w:rsidR="00193998" w:rsidRPr="004178A7">
        <w:rPr>
          <w:rFonts w:ascii="Times New Roman" w:hAnsi="Times New Roman" w:cs="Times New Roman"/>
          <w:sz w:val="28"/>
          <w:szCs w:val="28"/>
          <w:lang w:val="en-US"/>
        </w:rPr>
        <w:t>All publications are free of charge.</w:t>
      </w:r>
    </w:p>
    <w:p w:rsidR="00193998" w:rsidRPr="00BF2DA9" w:rsidRDefault="00193998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ISBN number will be assigned to the book of conference proceedings, all the </w:t>
      </w:r>
      <w:r w:rsidR="009275FD"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published 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materials will be included to RISK (Russian Science Citation Index).</w:t>
      </w:r>
    </w:p>
    <w:p w:rsidR="001C4D77" w:rsidRPr="004178A7" w:rsidRDefault="001C4D77" w:rsidP="00675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To participate in the conference you need to fill the application form and send it to the organizing committee by e-mail, as well as </w:t>
      </w:r>
      <w:r w:rsidR="009275FD">
        <w:rPr>
          <w:rFonts w:ascii="Times New Roman" w:hAnsi="Times New Roman" w:cs="Times New Roman"/>
          <w:sz w:val="28"/>
          <w:szCs w:val="28"/>
          <w:lang w:val="en-US"/>
        </w:rPr>
        <w:t>you should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send an article </w:t>
      </w:r>
      <w:r w:rsidR="009275F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publish</w:t>
      </w:r>
      <w:r w:rsidR="009275FD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in the collection of </w:t>
      </w:r>
      <w:r w:rsidR="00161AFC">
        <w:rPr>
          <w:rFonts w:ascii="Times New Roman" w:hAnsi="Times New Roman" w:cs="Times New Roman"/>
          <w:sz w:val="28"/>
          <w:szCs w:val="28"/>
          <w:lang w:val="en-US"/>
        </w:rPr>
        <w:t xml:space="preserve">articles </w:t>
      </w:r>
      <w:r w:rsidR="00161AFC" w:rsidRPr="00161AFC">
        <w:rPr>
          <w:rFonts w:ascii="Times New Roman" w:hAnsi="Times New Roman" w:cs="Times New Roman"/>
          <w:sz w:val="28"/>
          <w:szCs w:val="28"/>
          <w:lang w:val="en-US"/>
        </w:rPr>
        <w:t>within the requisite period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5240" w:rsidRDefault="00161AFC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Pr="00161AFC">
        <w:rPr>
          <w:rFonts w:ascii="Times New Roman" w:hAnsi="Times New Roman" w:cs="Times New Roman"/>
          <w:sz w:val="28"/>
          <w:szCs w:val="28"/>
          <w:lang w:val="en-US"/>
        </w:rPr>
        <w:t xml:space="preserve"> information about the conference can be found on the OSTU web-site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61A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E707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http://nirs-omgups.wixsite.com/april-conference</w:t>
        </w:r>
      </w:hyperlink>
      <w:r w:rsidR="001C4D77" w:rsidRPr="004178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24AB1" w:rsidRPr="000F50B2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4AB1" w:rsidRPr="00BF2DA9" w:rsidRDefault="00FE55FD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55FD">
        <w:rPr>
          <w:rFonts w:ascii="Times New Roman" w:hAnsi="Times New Roman" w:cs="Times New Roman"/>
          <w:b/>
          <w:sz w:val="28"/>
          <w:szCs w:val="28"/>
          <w:lang w:val="en-US"/>
        </w:rPr>
        <w:t>Presented documents</w:t>
      </w:r>
      <w:r w:rsidR="00D24AB1" w:rsidRPr="00BF2D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(by e-mail: nirs.omgups@mail.ru):</w:t>
      </w:r>
    </w:p>
    <w:p w:rsidR="00D24AB1" w:rsidRPr="004178A7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4178A7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proofErr w:type="gramEnd"/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for participation in a separate file;</w:t>
      </w:r>
    </w:p>
    <w:p w:rsidR="00D24AB1" w:rsidRPr="004178A7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="00FE55F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E55FD" w:rsidRPr="00FE55FD">
        <w:rPr>
          <w:rFonts w:ascii="Times New Roman" w:hAnsi="Times New Roman" w:cs="Times New Roman"/>
          <w:sz w:val="28"/>
          <w:szCs w:val="28"/>
          <w:lang w:val="en-US"/>
        </w:rPr>
        <w:t>ext</w:t>
      </w:r>
      <w:proofErr w:type="gramEnd"/>
      <w:r w:rsidR="00FE55FD" w:rsidRPr="00FE55FD">
        <w:rPr>
          <w:rFonts w:ascii="Times New Roman" w:hAnsi="Times New Roman" w:cs="Times New Roman"/>
          <w:sz w:val="28"/>
          <w:szCs w:val="28"/>
          <w:lang w:val="en-US"/>
        </w:rPr>
        <w:t xml:space="preserve"> of the article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24AB1" w:rsidRPr="004178A7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4AB1" w:rsidRPr="00BF2DA9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2DA9">
        <w:rPr>
          <w:rFonts w:ascii="Times New Roman" w:hAnsi="Times New Roman" w:cs="Times New Roman"/>
          <w:b/>
          <w:sz w:val="28"/>
          <w:szCs w:val="28"/>
          <w:lang w:val="en-US"/>
        </w:rPr>
        <w:t>Deadlines:</w:t>
      </w:r>
    </w:p>
    <w:p w:rsidR="00D24AB1" w:rsidRPr="004178A7" w:rsidRDefault="00880EFD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March </w:t>
      </w:r>
      <w:r w:rsidR="00BE36AC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BE36AC" w:rsidRPr="00BE36A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BE36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4AB1" w:rsidRPr="004178A7">
        <w:rPr>
          <w:rFonts w:ascii="Times New Roman" w:hAnsi="Times New Roman" w:cs="Times New Roman"/>
          <w:sz w:val="28"/>
          <w:szCs w:val="28"/>
          <w:lang w:val="en-US"/>
        </w:rPr>
        <w:t>- deadline for application and materials articles;</w:t>
      </w:r>
    </w:p>
    <w:p w:rsidR="00D24AB1" w:rsidRPr="004178A7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April </w:t>
      </w:r>
      <w:r w:rsidR="00C504C9" w:rsidRPr="00C504C9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E36AC" w:rsidRPr="00BE36A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BE36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C36A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6A40" w:rsidRPr="00C36A40">
        <w:rPr>
          <w:rFonts w:ascii="Times New Roman" w:hAnsi="Times New Roman" w:cs="Times New Roman"/>
          <w:sz w:val="28"/>
          <w:szCs w:val="28"/>
          <w:lang w:val="en-US"/>
        </w:rPr>
        <w:t>ormin</w:t>
      </w:r>
      <w:r w:rsidR="00C36A40">
        <w:rPr>
          <w:rFonts w:ascii="Times New Roman" w:hAnsi="Times New Roman" w:cs="Times New Roman"/>
          <w:sz w:val="28"/>
          <w:szCs w:val="28"/>
          <w:lang w:val="en-US"/>
        </w:rPr>
        <w:t>g the conference program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24AB1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2DA9">
        <w:rPr>
          <w:rFonts w:ascii="Times New Roman" w:hAnsi="Times New Roman" w:cs="Times New Roman"/>
          <w:sz w:val="28"/>
          <w:szCs w:val="28"/>
          <w:lang w:val="en-US"/>
        </w:rPr>
        <w:t xml:space="preserve">April </w:t>
      </w:r>
      <w:r w:rsidR="00BE36AC" w:rsidRPr="00BF2DA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504C9">
        <w:rPr>
          <w:rFonts w:ascii="Times New Roman" w:hAnsi="Times New Roman" w:cs="Times New Roman"/>
          <w:sz w:val="28"/>
          <w:szCs w:val="28"/>
        </w:rPr>
        <w:t>3</w:t>
      </w:r>
      <w:r w:rsidR="00BE36AC" w:rsidRPr="00BF2DA9">
        <w:rPr>
          <w:rFonts w:ascii="Times New Roman" w:hAnsi="Times New Roman" w:cs="Times New Roman"/>
          <w:sz w:val="28"/>
          <w:szCs w:val="28"/>
          <w:lang w:val="en-US"/>
        </w:rPr>
        <w:t>-2</w:t>
      </w:r>
      <w:r w:rsidR="00C504C9">
        <w:rPr>
          <w:rFonts w:ascii="Times New Roman" w:hAnsi="Times New Roman" w:cs="Times New Roman"/>
          <w:sz w:val="28"/>
          <w:szCs w:val="28"/>
        </w:rPr>
        <w:t>7</w:t>
      </w:r>
      <w:proofErr w:type="spellStart"/>
      <w:r w:rsidR="00BE36AC" w:rsidRPr="00BE36A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proofErr w:type="spellEnd"/>
      <w:r w:rsidR="00BE36AC" w:rsidRPr="00BF2D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DA9">
        <w:rPr>
          <w:rFonts w:ascii="Times New Roman" w:hAnsi="Times New Roman" w:cs="Times New Roman"/>
          <w:sz w:val="28"/>
          <w:szCs w:val="28"/>
          <w:lang w:val="en-US"/>
        </w:rPr>
        <w:t>- working sections.</w:t>
      </w:r>
      <w:proofErr w:type="gramEnd"/>
    </w:p>
    <w:p w:rsidR="00675DB8" w:rsidRPr="00BF2DA9" w:rsidRDefault="00675DB8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4AB1" w:rsidRPr="004178A7" w:rsidRDefault="00D24AB1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Conference committee address: </w:t>
      </w:r>
    </w:p>
    <w:p w:rsidR="00D24AB1" w:rsidRPr="004178A7" w:rsidRDefault="00D24AB1" w:rsidP="0041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644046, Omsk, </w:t>
      </w:r>
      <w:r w:rsidR="00C36A40"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35, 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Marks</w:t>
      </w:r>
      <w:r w:rsidR="00C36A4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6A40">
        <w:rPr>
          <w:rFonts w:ascii="Times New Roman" w:hAnsi="Times New Roman" w:cs="Times New Roman"/>
          <w:sz w:val="28"/>
          <w:szCs w:val="28"/>
          <w:lang w:val="en-US"/>
        </w:rPr>
        <w:t>prospect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, Omsk State Transport University, Research Department.</w:t>
      </w:r>
      <w:proofErr w:type="gramEnd"/>
    </w:p>
    <w:p w:rsidR="00D24AB1" w:rsidRPr="004178A7" w:rsidRDefault="00D24AB1" w:rsidP="0041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If you want to participate please contact us: </w:t>
      </w:r>
    </w:p>
    <w:p w:rsidR="00D24AB1" w:rsidRPr="009275FD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9275FD"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9275FD">
        <w:rPr>
          <w:rFonts w:ascii="Times New Roman" w:hAnsi="Times New Roman" w:cs="Times New Roman"/>
          <w:sz w:val="28"/>
          <w:szCs w:val="28"/>
          <w:lang w:val="de-DE"/>
        </w:rPr>
        <w:t>: nirs.omgups@mail.ru;</w:t>
      </w:r>
    </w:p>
    <w:p w:rsidR="00D24AB1" w:rsidRPr="009275FD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275FD">
        <w:rPr>
          <w:rFonts w:ascii="Times New Roman" w:hAnsi="Times New Roman" w:cs="Times New Roman"/>
          <w:sz w:val="28"/>
          <w:szCs w:val="28"/>
          <w:lang w:val="de-DE"/>
        </w:rPr>
        <w:t>https://vk.com/nirs_omgups;</w:t>
      </w:r>
    </w:p>
    <w:p w:rsidR="00D24AB1" w:rsidRPr="004178A7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tel. / fax: (3812) 31-16-27 - Research Department Engineer.</w:t>
      </w:r>
    </w:p>
    <w:p w:rsidR="00D24AB1" w:rsidRPr="004178A7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4AB1" w:rsidRPr="004178A7" w:rsidRDefault="00D24AB1" w:rsidP="00417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Application for Participation</w:t>
      </w:r>
    </w:p>
    <w:p w:rsidR="00D24AB1" w:rsidRPr="009648EC" w:rsidRDefault="00C504C9" w:rsidP="00417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="00D24AB1" w:rsidRPr="004178A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36A40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r w:rsidR="00D24AB1" w:rsidRPr="004178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All-Russian Student Scientific Conference with International Participation </w:t>
      </w:r>
      <w:r w:rsidR="009648EC" w:rsidRPr="009648EC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D24AB1" w:rsidRPr="004178A7">
        <w:rPr>
          <w:rFonts w:ascii="Times New Roman" w:hAnsi="Times New Roman" w:cs="Times New Roman"/>
          <w:b/>
          <w:sz w:val="28"/>
          <w:szCs w:val="28"/>
          <w:lang w:val="en-US"/>
        </w:rPr>
        <w:t>Student</w:t>
      </w:r>
      <w:bookmarkStart w:id="0" w:name="_GoBack"/>
      <w:bookmarkEnd w:id="0"/>
      <w:r w:rsidR="00D24AB1" w:rsidRPr="004178A7">
        <w:rPr>
          <w:rFonts w:ascii="Times New Roman" w:hAnsi="Times New Roman" w:cs="Times New Roman"/>
          <w:b/>
          <w:sz w:val="28"/>
          <w:szCs w:val="28"/>
          <w:lang w:val="en-US"/>
        </w:rPr>
        <w:t>: Science, Profession, Life</w:t>
      </w:r>
      <w:r w:rsidR="009648EC" w:rsidRPr="009648EC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D24AB1" w:rsidRPr="004178A7" w:rsidRDefault="00D24AB1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D24AB1" w:rsidRPr="004178A7" w:rsidTr="00A44604">
        <w:tc>
          <w:tcPr>
            <w:tcW w:w="5103" w:type="dxa"/>
          </w:tcPr>
          <w:p w:rsidR="00D24AB1" w:rsidRPr="004178A7" w:rsidRDefault="00A44604" w:rsidP="004178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B1" w:rsidRPr="004178A7" w:rsidTr="00A44604">
        <w:tc>
          <w:tcPr>
            <w:tcW w:w="5103" w:type="dxa"/>
          </w:tcPr>
          <w:p w:rsidR="00D24AB1" w:rsidRPr="004178A7" w:rsidRDefault="00A44604" w:rsidP="004178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B1" w:rsidRPr="004178A7" w:rsidTr="00A44604">
        <w:tc>
          <w:tcPr>
            <w:tcW w:w="5103" w:type="dxa"/>
          </w:tcPr>
          <w:p w:rsidR="00D24AB1" w:rsidRPr="004178A7" w:rsidRDefault="00D24AB1" w:rsidP="004178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Patronymic (if applicable):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B1" w:rsidRPr="004178A7" w:rsidTr="00A44604">
        <w:tc>
          <w:tcPr>
            <w:tcW w:w="5103" w:type="dxa"/>
          </w:tcPr>
          <w:p w:rsidR="00D24AB1" w:rsidRPr="004178A7" w:rsidRDefault="00A44604" w:rsidP="0041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B1" w:rsidRPr="00C504C9" w:rsidTr="00A44604">
        <w:trPr>
          <w:trHeight w:val="70"/>
        </w:trPr>
        <w:tc>
          <w:tcPr>
            <w:tcW w:w="5103" w:type="dxa"/>
          </w:tcPr>
          <w:p w:rsidR="00D24AB1" w:rsidRPr="004178A7" w:rsidRDefault="00A44604" w:rsidP="004178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Educational Institution (full</w:t>
            </w:r>
            <w:r w:rsidR="00D24AB1"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24AB1" w:rsidRPr="004178A7" w:rsidTr="00A44604">
        <w:tc>
          <w:tcPr>
            <w:tcW w:w="5103" w:type="dxa"/>
          </w:tcPr>
          <w:p w:rsidR="00D24AB1" w:rsidRPr="004178A7" w:rsidRDefault="00A44604" w:rsidP="0041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Contact E-mail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B1" w:rsidRPr="004178A7" w:rsidTr="00A44604">
        <w:tc>
          <w:tcPr>
            <w:tcW w:w="5103" w:type="dxa"/>
          </w:tcPr>
          <w:p w:rsidR="00D24AB1" w:rsidRPr="004178A7" w:rsidRDefault="00A44604" w:rsidP="004178A7">
            <w:pPr>
              <w:tabs>
                <w:tab w:val="center" w:pos="2568"/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B1" w:rsidRPr="00C504C9" w:rsidTr="00A44604">
        <w:tc>
          <w:tcPr>
            <w:tcW w:w="5103" w:type="dxa"/>
          </w:tcPr>
          <w:p w:rsidR="00D24AB1" w:rsidRPr="004178A7" w:rsidRDefault="00A44604" w:rsidP="004178A7">
            <w:pPr>
              <w:tabs>
                <w:tab w:val="center" w:pos="2568"/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Postal address of Educational Institution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24AB1" w:rsidRPr="004178A7" w:rsidTr="00A44604">
        <w:tc>
          <w:tcPr>
            <w:tcW w:w="5103" w:type="dxa"/>
          </w:tcPr>
          <w:p w:rsidR="00D24AB1" w:rsidRPr="004178A7" w:rsidRDefault="00A44604" w:rsidP="004178A7">
            <w:pPr>
              <w:tabs>
                <w:tab w:val="center" w:pos="2568"/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Workshop(s)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B1" w:rsidRPr="00C504C9" w:rsidTr="00A44604">
        <w:tc>
          <w:tcPr>
            <w:tcW w:w="5103" w:type="dxa"/>
          </w:tcPr>
          <w:p w:rsidR="00D24AB1" w:rsidRPr="004178A7" w:rsidRDefault="00A44604" w:rsidP="004178A7">
            <w:pPr>
              <w:tabs>
                <w:tab w:val="center" w:pos="2568"/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Title of the report (article)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24AB1" w:rsidRPr="00C504C9" w:rsidTr="00A44604">
        <w:tc>
          <w:tcPr>
            <w:tcW w:w="5103" w:type="dxa"/>
          </w:tcPr>
          <w:p w:rsidR="00D24AB1" w:rsidRPr="004178A7" w:rsidRDefault="00A44604" w:rsidP="004178A7">
            <w:pPr>
              <w:tabs>
                <w:tab w:val="center" w:pos="2568"/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 of participation (personal/distant)</w:t>
            </w:r>
          </w:p>
        </w:tc>
        <w:tc>
          <w:tcPr>
            <w:tcW w:w="4820" w:type="dxa"/>
          </w:tcPr>
          <w:p w:rsidR="00D24AB1" w:rsidRPr="004178A7" w:rsidRDefault="00D24AB1" w:rsidP="00417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44604" w:rsidRPr="000F50B2" w:rsidRDefault="00A44604" w:rsidP="0041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10C9B" w:rsidRPr="00E712D0" w:rsidRDefault="00310C9B" w:rsidP="0031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12D0">
        <w:rPr>
          <w:rFonts w:ascii="Times New Roman" w:hAnsi="Times New Roman" w:cs="Times New Roman"/>
          <w:b/>
          <w:bCs/>
          <w:sz w:val="28"/>
          <w:szCs w:val="28"/>
          <w:lang w:val="en-US"/>
        </w:rPr>
        <w:t>Thematic fields of the conference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 "English language.</w:t>
      </w:r>
      <w:proofErr w:type="gramEnd"/>
      <w:r w:rsidRPr="00C504C9">
        <w:rPr>
          <w:rFonts w:ascii="Times New Roman" w:hAnsi="Times New Roman" w:cs="Times New Roman"/>
          <w:sz w:val="28"/>
          <w:szCs w:val="28"/>
          <w:lang w:val="en-US"/>
        </w:rPr>
        <w:t xml:space="preserve"> Technical specialties »;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 "Automation and management";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 xml:space="preserve">Section 3 "Automation and </w:t>
      </w:r>
      <w:proofErr w:type="spellStart"/>
      <w:r w:rsidRPr="00C504C9">
        <w:rPr>
          <w:rFonts w:ascii="Times New Roman" w:hAnsi="Times New Roman" w:cs="Times New Roman"/>
          <w:sz w:val="28"/>
          <w:szCs w:val="28"/>
          <w:lang w:val="en-US"/>
        </w:rPr>
        <w:t>telemechanics</w:t>
      </w:r>
      <w:proofErr w:type="spellEnd"/>
      <w:r w:rsidRPr="00C504C9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4 "Actual issues of theory and practice of finance, accounting and taxation";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5 "Actual issues of managing socio-economic systems in Russia and abroad";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6 "English language.</w:t>
      </w:r>
      <w:proofErr w:type="gramEnd"/>
      <w:r w:rsidRPr="00C504C9">
        <w:rPr>
          <w:rFonts w:ascii="Times New Roman" w:hAnsi="Times New Roman" w:cs="Times New Roman"/>
          <w:sz w:val="28"/>
          <w:szCs w:val="28"/>
          <w:lang w:val="en-US"/>
        </w:rPr>
        <w:t xml:space="preserve"> Economic specialties 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7 "Life Safety and Ecology";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Subsections: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- Labor protection and ecology 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- Safety of vital activity in emergencies 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8 "Business Informatics";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9 "Wagons: innovative designs, methods of technical diagnostics, operation and repair";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10 "Higher Mathematics";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11 "Computing systems and technologies";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12 "Informatics, Applied Mathematics and Mechanics";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13 "Information Security";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14 "Research potential of trainees in the ACT system" (OMSK TEKHNIKUM OF RAILWAY TRANSPORT);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Subsections: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- Humanitarian and socio-economic direction 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- Natural science direction »;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- Technical direction »;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15 "History";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16 "Contact Networks and Power Lines";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17 "</w:t>
      </w:r>
      <w:proofErr w:type="spellStart"/>
      <w:r w:rsidRPr="00C504C9">
        <w:rPr>
          <w:rFonts w:ascii="Times New Roman" w:hAnsi="Times New Roman" w:cs="Times New Roman"/>
          <w:sz w:val="28"/>
          <w:szCs w:val="28"/>
          <w:lang w:val="en-US"/>
        </w:rPr>
        <w:t>Culturology</w:t>
      </w:r>
      <w:proofErr w:type="spellEnd"/>
      <w:r w:rsidRPr="00C504C9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18 "Logistics";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lastRenderedPageBreak/>
        <w:t>Section 19 "Media space and issues of socio-cultural and tourist-recreational development of the region";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20 "Descriptive geometry, engineering graphics";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21 "German language";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22 "General electrical engineering";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23 "Rolling stock of electric railways";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24 "Jurisprudence";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25 "Preventive aspects in modern health care (OMSK MEDICAL SCHOOL OF RAILWAY TRANSPORT");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26 "The Russian Language and the Culture of Speech";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27 "Modern problems of physical culture and sport, a healthy lifestyle";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28 "Customs";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29 "Telecommunication, radio engineering systems and networks";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30 "Theoretical Mechanics";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31 "Theoretical electrical engineering, metrology and electrical measurements";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32 "Theory of mechanisms and details of machines;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33 "Heat power engineering";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34 "Technological Preparation, Standardization and Certification of Production of Rolling Stock Repair";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35 "Fuel economy, reliability and diagnostics of diesel locomotives";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36 "Traction substations, the quality of electrical energy, electricity";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37 "Physics";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38 "Philosophy";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39 "Chemistry";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40 "Evolution, theory, problems of functioning and development perspectives of economic entities in the world economy";</w:t>
      </w:r>
    </w:p>
    <w:p w:rsidR="00C504C9" w:rsidRPr="00C504C9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41 "Economics and Quality Management";</w:t>
      </w:r>
    </w:p>
    <w:p w:rsidR="004178A7" w:rsidRDefault="00C504C9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04C9">
        <w:rPr>
          <w:rFonts w:ascii="Times New Roman" w:hAnsi="Times New Roman" w:cs="Times New Roman"/>
          <w:sz w:val="28"/>
          <w:szCs w:val="28"/>
          <w:lang w:val="en-US"/>
        </w:rPr>
        <w:t>Section 42 "The Economy of Russia: Problems and Prospects for Development".</w:t>
      </w:r>
    </w:p>
    <w:p w:rsidR="00675DB8" w:rsidRPr="000F50B2" w:rsidRDefault="00675DB8" w:rsidP="0041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2DA9" w:rsidRDefault="00401B98" w:rsidP="00401B98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01B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equirements to the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article </w:t>
      </w:r>
      <w:r w:rsidRPr="00401B98">
        <w:rPr>
          <w:rFonts w:ascii="Times New Roman" w:hAnsi="Times New Roman" w:cs="Times New Roman"/>
          <w:b/>
          <w:sz w:val="28"/>
          <w:szCs w:val="28"/>
          <w:lang w:val="en-US"/>
        </w:rPr>
        <w:t>appearance</w:t>
      </w:r>
    </w:p>
    <w:p w:rsidR="00401B98" w:rsidRPr="000F50B2" w:rsidRDefault="00401B98" w:rsidP="00401B98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4604" w:rsidRPr="004178A7" w:rsidRDefault="00A44604" w:rsidP="00BF2D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>Main properties of the document:</w:t>
      </w:r>
    </w:p>
    <w:p w:rsidR="00A44604" w:rsidRPr="004178A7" w:rsidRDefault="00A44604" w:rsidP="00BF2DA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A4 page (210 x 297 mm), portrait orientation, Times New Roman font, size 14;</w:t>
      </w:r>
    </w:p>
    <w:p w:rsidR="00A44604" w:rsidRPr="004178A7" w:rsidRDefault="00A44604" w:rsidP="00BF2DA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Margin size, mm: left, top, right – 20, bottom – 32;</w:t>
      </w:r>
    </w:p>
    <w:p w:rsidR="00A44604" w:rsidRPr="004178A7" w:rsidRDefault="00A44604" w:rsidP="00BF2DA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Line spacing 1.25 cm, paragraph indention - 1.25;</w:t>
      </w:r>
    </w:p>
    <w:p w:rsidR="00A44604" w:rsidRPr="004178A7" w:rsidRDefault="00A44604" w:rsidP="00BF2DA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Automatic hyphenation is disabled;</w:t>
      </w:r>
    </w:p>
    <w:p w:rsidR="00A44604" w:rsidRPr="004178A7" w:rsidRDefault="00A44604" w:rsidP="00BF2DA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Using  (Tab) or (Space) buttons for paragraph indenting or text alignment is not allowed;</w:t>
      </w:r>
    </w:p>
    <w:p w:rsidR="00A44604" w:rsidRPr="004178A7" w:rsidRDefault="00A44604" w:rsidP="00BF2DA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4604" w:rsidRPr="004178A7" w:rsidRDefault="00A44604" w:rsidP="00BF2DA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>Article layout scheme: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In the very top line, with </w:t>
      </w:r>
      <w:r w:rsidRPr="004178A7">
        <w:rPr>
          <w:rFonts w:ascii="Times New Roman" w:hAnsi="Times New Roman" w:cs="Times New Roman"/>
          <w:i/>
          <w:sz w:val="28"/>
          <w:szCs w:val="28"/>
          <w:lang w:val="en-US"/>
        </w:rPr>
        <w:t>left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alignment, UDC number is placed (common font, </w:t>
      </w:r>
      <w:r w:rsidR="00BF2DA9" w:rsidRPr="00BF2DA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size 14).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Blank line.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List of authors: center alignment, names are written as initials and put in front of the surname, dots after initials are a must, </w:t>
      </w:r>
      <w:r w:rsidR="006A68C0" w:rsidRPr="004178A7">
        <w:rPr>
          <w:rFonts w:ascii="Times New Roman" w:hAnsi="Times New Roman" w:cs="Times New Roman"/>
          <w:sz w:val="28"/>
          <w:szCs w:val="28"/>
          <w:lang w:val="en-US"/>
        </w:rPr>
        <w:t>and initials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are separated from each other and from the surname by the “Space” button. Co-authors of the article are separated with commas.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City is specified beside the name of the institution only in case it is not mentioned in the name of the institution (e.g. </w:t>
      </w:r>
      <w:r w:rsidR="009648EC" w:rsidRPr="009648E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Siberian Transport University</w:t>
      </w:r>
      <w:r w:rsidR="009648EC" w:rsidRPr="009648E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, Novosibirsk, </w:t>
      </w:r>
      <w:r w:rsidRPr="004178A7">
        <w:rPr>
          <w:rFonts w:ascii="Times New Roman" w:hAnsi="Times New Roman" w:cs="Times New Roman"/>
          <w:b/>
          <w:i/>
          <w:sz w:val="28"/>
          <w:szCs w:val="28"/>
          <w:lang w:val="en-US"/>
        </w:rPr>
        <w:t>but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48EC" w:rsidRPr="009648E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Omsk State Transport University</w:t>
      </w:r>
      <w:r w:rsidR="009648EC" w:rsidRPr="009648E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without mentioning the city).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Blank line.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Name of the article (center alignment, CAPITAL LETTERS, semi-bold, 14).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Blank line.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Annotation in Russian (italics, justified alignment, 12).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Key words in Russian (italics, justified alignment, 12).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Blank line.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Annotation in English (italics, justified alignment, 12).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Key words in English (italics, justified alignment, 12).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Blank line.</w:t>
      </w:r>
    </w:p>
    <w:p w:rsidR="00A44604" w:rsidRPr="004178A7" w:rsidRDefault="00A44604" w:rsidP="00BF2DA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Text of the article.</w:t>
      </w:r>
    </w:p>
    <w:p w:rsidR="00A44604" w:rsidRPr="004178A7" w:rsidRDefault="00A44604" w:rsidP="00BF2D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4604" w:rsidRPr="004178A7" w:rsidRDefault="00A44604" w:rsidP="00BF2D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>Notes:</w:t>
      </w:r>
    </w:p>
    <w:p w:rsidR="00A44604" w:rsidRPr="004178A7" w:rsidRDefault="00A44604" w:rsidP="00BF2DA9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Text in tables, picture legend texts and names of the tables are typed in Times New Roman font, size 14;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Drawings, created in Word, should be inserted as objects;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Literature references in the text of the article are put in square brackets, bibliography </w:t>
      </w:r>
      <w:r w:rsidR="006A68C0">
        <w:rPr>
          <w:rFonts w:ascii="Times New Roman" w:hAnsi="Times New Roman" w:cs="Times New Roman"/>
          <w:sz w:val="28"/>
          <w:szCs w:val="28"/>
          <w:lang w:val="en-US"/>
        </w:rPr>
        <w:t>should be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8C0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>titled;</w:t>
      </w:r>
    </w:p>
    <w:p w:rsidR="00D1637F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Bibliography should consist of no more than 10 </w:t>
      </w:r>
      <w:r w:rsidR="006A68C0">
        <w:rPr>
          <w:rFonts w:ascii="Times New Roman" w:hAnsi="Times New Roman" w:cs="Times New Roman"/>
          <w:sz w:val="28"/>
          <w:szCs w:val="28"/>
          <w:lang w:val="en-US"/>
        </w:rPr>
        <w:t>items</w:t>
      </w:r>
      <w:r w:rsidR="00D1637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Number of co-authors should not exceed three persons. Recommended volume of the article is 4 pages. Pictures, charts and tables should be included into this volume.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Authors should avoid repetition of the same data in tables, charts and the main text.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 xml:space="preserve">Papers, not arranged in accordance with the above mentioned requirements will not be published or returned. 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sz w:val="28"/>
          <w:szCs w:val="28"/>
          <w:lang w:val="en-US"/>
        </w:rPr>
        <w:t>The organizing committee reserves the right to make literary editing of the article content without authors’ agreement.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>While writing and submitting papers the authors should observe the set key dates and article layout requirements.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>The key dates are set on the basis of technical facilities of the organizing committee.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>Organizing committee reserves the right to reject the presented papers due to deadlines violation or non-compliance with the article layout requirements.</w:t>
      </w:r>
    </w:p>
    <w:p w:rsidR="00A44604" w:rsidRPr="004178A7" w:rsidRDefault="00A44604" w:rsidP="00BF2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8A7">
        <w:rPr>
          <w:rFonts w:ascii="Times New Roman" w:hAnsi="Times New Roman" w:cs="Times New Roman"/>
          <w:b/>
          <w:sz w:val="28"/>
          <w:szCs w:val="28"/>
          <w:lang w:val="en-US"/>
        </w:rPr>
        <w:t>We hope for your understanding.</w:t>
      </w:r>
    </w:p>
    <w:p w:rsidR="00A44604" w:rsidRPr="004178A7" w:rsidRDefault="00A44604" w:rsidP="0041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4604" w:rsidRPr="004178A7" w:rsidRDefault="00A44604" w:rsidP="004178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41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Example of article arrangement</w:t>
      </w:r>
    </w:p>
    <w:p w:rsidR="00A44604" w:rsidRPr="00D4250C" w:rsidRDefault="004178A7" w:rsidP="00D16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1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 w:type="page"/>
      </w:r>
      <w:r w:rsidR="00A446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UDC</w:t>
      </w:r>
      <w:r w:rsidR="00A44604" w:rsidRPr="00D425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629.1</w:t>
      </w:r>
    </w:p>
    <w:p w:rsidR="00A44604" w:rsidRPr="00D4250C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</w:t>
      </w:r>
      <w:r w:rsidRPr="00D4250C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line</w:t>
      </w:r>
    </w:p>
    <w:p w:rsidR="00A44604" w:rsidRDefault="00A44604" w:rsidP="00A44604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42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Petrov</w:t>
      </w:r>
      <w:proofErr w:type="spellEnd"/>
      <w:r w:rsidRPr="00D42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42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</w:p>
    <w:p w:rsidR="00A44604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Omsk State Transport University</w:t>
      </w:r>
      <w:r w:rsidRPr="0018524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</w:p>
    <w:p w:rsidR="00A44604" w:rsidRPr="00185240" w:rsidRDefault="00A44604" w:rsidP="00A44604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after="0" w:line="300" w:lineRule="auto"/>
        <w:ind w:right="-4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p w:rsidR="00A44604" w:rsidRPr="00185240" w:rsidRDefault="00A44604" w:rsidP="00A44604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after="0" w:line="300" w:lineRule="auto"/>
        <w:ind w:right="-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TITLE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proofErr w:type="gramStart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Annotation.</w:t>
      </w:r>
      <w:proofErr w:type="gramEnd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Annotation.</w:t>
      </w:r>
      <w:proofErr w:type="gramEnd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Annotation.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(</w:t>
      </w:r>
      <w:proofErr w:type="gramStart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in</w:t>
      </w:r>
      <w:proofErr w:type="gramEnd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English</w:t>
      </w:r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)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Key words: words, words, words.</w:t>
      </w:r>
      <w:r w:rsidRPr="00185240">
        <w:rPr>
          <w:lang w:val="en-US"/>
        </w:rPr>
        <w:t xml:space="preserve"> </w:t>
      </w:r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(</w:t>
      </w:r>
      <w:proofErr w:type="gramStart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in</w:t>
      </w:r>
      <w:proofErr w:type="gramEnd"/>
      <w:r w:rsidRPr="0018524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 xml:space="preserve"> English)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p w:rsidR="00A44604" w:rsidRPr="00185240" w:rsidRDefault="00A44604" w:rsidP="00A44604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D425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D425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C825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Text.</w:t>
      </w:r>
      <w:proofErr w:type="gramEnd"/>
      <w:r w:rsidRPr="00C825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C825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Text.</w:t>
      </w:r>
      <w:proofErr w:type="gramEnd"/>
      <w:r w:rsidRPr="00C825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main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ways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development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transport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efficiency is… 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18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3.3pt" o:ole="">
            <v:imagedata r:id="rId9" o:title=""/>
            <o:lock v:ext="edit" aspectratio="f"/>
          </v:shape>
          <o:OLEObject Type="Embed" ProgID="Equation.3" ShapeID="_x0000_i1025" DrawAspect="Content" ObjectID="_1578831033" r:id="rId10"/>
        </w:object>
      </w: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</w:t>
      </w: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85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  (1)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data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obtained</w:t>
      </w:r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presented in the table</w:t>
      </w:r>
      <w:r w:rsidRPr="001852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1.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Table</w:t>
      </w:r>
      <w:r w:rsidRPr="0018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A44604" w:rsidRPr="00185240" w:rsidRDefault="00A44604" w:rsidP="00A44604">
      <w:pPr>
        <w:widowControl w:val="0"/>
        <w:shd w:val="clear" w:color="auto" w:fill="FFFFFF"/>
        <w:tabs>
          <w:tab w:val="left" w:pos="4678"/>
        </w:tabs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Research outcomes</w:t>
      </w:r>
    </w:p>
    <w:tbl>
      <w:tblPr>
        <w:tblpPr w:leftFromText="180" w:rightFromText="180" w:vertAnchor="text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8"/>
        <w:gridCol w:w="1824"/>
        <w:gridCol w:w="1972"/>
        <w:gridCol w:w="2959"/>
        <w:gridCol w:w="2464"/>
      </w:tblGrid>
      <w:tr w:rsidR="00A44604" w:rsidRPr="00185240" w:rsidTr="004D3F58">
        <w:trPr>
          <w:trHeight w:val="352"/>
        </w:trPr>
        <w:tc>
          <w:tcPr>
            <w:tcW w:w="750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0" w:type="pct"/>
            <w:gridSpan w:val="2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604" w:rsidRPr="00185240" w:rsidTr="004D3F58">
        <w:trPr>
          <w:trHeight w:val="351"/>
        </w:trPr>
        <w:tc>
          <w:tcPr>
            <w:tcW w:w="750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pct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Chart is shown on pic</w:t>
      </w:r>
      <w:r w:rsidRPr="001852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1.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tbl>
      <w:tblPr>
        <w:tblW w:w="0" w:type="auto"/>
        <w:jc w:val="center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</w:tblGrid>
      <w:tr w:rsidR="00A44604" w:rsidRPr="00185240" w:rsidTr="004D3F58">
        <w:trPr>
          <w:jc w:val="center"/>
        </w:trPr>
        <w:tc>
          <w:tcPr>
            <w:tcW w:w="2617" w:type="dxa"/>
            <w:shd w:val="clear" w:color="auto" w:fill="auto"/>
          </w:tcPr>
          <w:p w:rsidR="00A44604" w:rsidRPr="00185240" w:rsidRDefault="00A44604" w:rsidP="004D3F58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Picture</w:t>
            </w:r>
          </w:p>
        </w:tc>
      </w:tr>
    </w:tbl>
    <w:p w:rsidR="00A44604" w:rsidRPr="00185240" w:rsidRDefault="00A44604" w:rsidP="00A44604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spellStart"/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tructural</w:t>
      </w:r>
      <w:proofErr w:type="spellEnd"/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1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diagram</w:t>
      </w:r>
      <w:proofErr w:type="spellEnd"/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p w:rsidR="00A44604" w:rsidRPr="00185240" w:rsidRDefault="00675DB8" w:rsidP="00A44604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Reference list</w:t>
      </w:r>
    </w:p>
    <w:p w:rsidR="00A44604" w:rsidRPr="00185240" w:rsidRDefault="00A44604" w:rsidP="00A4460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ind w:right="96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185240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Blank line</w:t>
      </w:r>
    </w:p>
    <w:p w:rsidR="00675DB8" w:rsidRPr="00AE01D9" w:rsidRDefault="00675DB8" w:rsidP="00675DB8">
      <w:pPr>
        <w:pStyle w:val="a3"/>
        <w:numPr>
          <w:ilvl w:val="0"/>
          <w:numId w:val="4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M. N.,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Orlenko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A. I.,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Teregulov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O. A. Statistics of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electromotives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equipment units faults on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Krasnoyarskaya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railway. Modern high technologies –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Sovremenniye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naukoemkie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tehnologii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>, 2013, no. 6, pp. 148 – 149.</w:t>
      </w:r>
    </w:p>
    <w:p w:rsidR="00A44604" w:rsidRPr="00675DB8" w:rsidRDefault="00675DB8" w:rsidP="00A44604">
      <w:pPr>
        <w:pStyle w:val="a3"/>
        <w:numPr>
          <w:ilvl w:val="0"/>
          <w:numId w:val="4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Akimov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V. A.,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Alekseenko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V. A., Khomenko A. P., </w:t>
      </w:r>
      <w:proofErr w:type="spellStart"/>
      <w:r w:rsidRPr="00AE01D9">
        <w:rPr>
          <w:rFonts w:ascii="Times New Roman" w:hAnsi="Times New Roman" w:cs="Times New Roman"/>
          <w:sz w:val="28"/>
          <w:szCs w:val="28"/>
          <w:lang w:val="en-US"/>
        </w:rPr>
        <w:t>Chernyak</w:t>
      </w:r>
      <w:proofErr w:type="spellEnd"/>
      <w:r w:rsidRPr="00AE01D9">
        <w:rPr>
          <w:rFonts w:ascii="Times New Roman" w:hAnsi="Times New Roman" w:cs="Times New Roman"/>
          <w:sz w:val="28"/>
          <w:szCs w:val="28"/>
          <w:lang w:val="en-US"/>
        </w:rPr>
        <w:t xml:space="preserve"> S. S. Safety of Russia. Safety of railway transportation in the </w:t>
      </w:r>
      <w:r>
        <w:rPr>
          <w:rFonts w:ascii="Times New Roman" w:hAnsi="Times New Roman" w:cs="Times New Roman"/>
          <w:sz w:val="28"/>
          <w:szCs w:val="28"/>
          <w:lang w:val="en-US"/>
        </w:rPr>
        <w:t>conditions of Siberia and North</w:t>
      </w:r>
      <w:r w:rsidRPr="00AE01D9">
        <w:rPr>
          <w:rFonts w:ascii="Times New Roman" w:hAnsi="Times New Roman" w:cs="Times New Roman"/>
          <w:sz w:val="28"/>
          <w:szCs w:val="28"/>
          <w:lang w:val="en-US"/>
        </w:rPr>
        <w:t>. Moscow: MGF Knowledge, 2014, 856 p.</w:t>
      </w:r>
    </w:p>
    <w:sectPr w:rsidR="00A44604" w:rsidRPr="00675DB8" w:rsidSect="004178A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7F0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809A8"/>
    <w:multiLevelType w:val="hybridMultilevel"/>
    <w:tmpl w:val="25349C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C7FAC"/>
    <w:multiLevelType w:val="hybridMultilevel"/>
    <w:tmpl w:val="90C677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501C5B"/>
    <w:multiLevelType w:val="hybridMultilevel"/>
    <w:tmpl w:val="FF6C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D8"/>
    <w:rsid w:val="00097C0D"/>
    <w:rsid w:val="000A2730"/>
    <w:rsid w:val="000D2050"/>
    <w:rsid w:val="000E0F40"/>
    <w:rsid w:val="000F50B2"/>
    <w:rsid w:val="00161AFC"/>
    <w:rsid w:val="00185240"/>
    <w:rsid w:val="001931D8"/>
    <w:rsid w:val="00193998"/>
    <w:rsid w:val="001C4D77"/>
    <w:rsid w:val="00250F11"/>
    <w:rsid w:val="00274CA6"/>
    <w:rsid w:val="00280E02"/>
    <w:rsid w:val="00292569"/>
    <w:rsid w:val="002B7544"/>
    <w:rsid w:val="003049BC"/>
    <w:rsid w:val="00310C9B"/>
    <w:rsid w:val="00336CEE"/>
    <w:rsid w:val="00367B68"/>
    <w:rsid w:val="00400336"/>
    <w:rsid w:val="00401B98"/>
    <w:rsid w:val="00402820"/>
    <w:rsid w:val="004178A7"/>
    <w:rsid w:val="00441BDC"/>
    <w:rsid w:val="0044257F"/>
    <w:rsid w:val="00495277"/>
    <w:rsid w:val="004F0D44"/>
    <w:rsid w:val="00506859"/>
    <w:rsid w:val="005B608E"/>
    <w:rsid w:val="005D0DD9"/>
    <w:rsid w:val="005D37F5"/>
    <w:rsid w:val="006306F2"/>
    <w:rsid w:val="00643B57"/>
    <w:rsid w:val="00675DB8"/>
    <w:rsid w:val="006A68C0"/>
    <w:rsid w:val="006E1132"/>
    <w:rsid w:val="00746AFB"/>
    <w:rsid w:val="00773124"/>
    <w:rsid w:val="00775A42"/>
    <w:rsid w:val="00777E40"/>
    <w:rsid w:val="00801184"/>
    <w:rsid w:val="008066ED"/>
    <w:rsid w:val="00842958"/>
    <w:rsid w:val="00873C19"/>
    <w:rsid w:val="0087506A"/>
    <w:rsid w:val="00880EFD"/>
    <w:rsid w:val="009275FD"/>
    <w:rsid w:val="00931719"/>
    <w:rsid w:val="00934D90"/>
    <w:rsid w:val="009648EC"/>
    <w:rsid w:val="009734DD"/>
    <w:rsid w:val="009778CA"/>
    <w:rsid w:val="009D71E0"/>
    <w:rsid w:val="00A12BD3"/>
    <w:rsid w:val="00A44604"/>
    <w:rsid w:val="00A54782"/>
    <w:rsid w:val="00A5553D"/>
    <w:rsid w:val="00A82792"/>
    <w:rsid w:val="00AC6D20"/>
    <w:rsid w:val="00B90525"/>
    <w:rsid w:val="00BD0BE7"/>
    <w:rsid w:val="00BD763A"/>
    <w:rsid w:val="00BE36AC"/>
    <w:rsid w:val="00BF2DA9"/>
    <w:rsid w:val="00C36A40"/>
    <w:rsid w:val="00C504C9"/>
    <w:rsid w:val="00C51150"/>
    <w:rsid w:val="00C82573"/>
    <w:rsid w:val="00CF2079"/>
    <w:rsid w:val="00D1637F"/>
    <w:rsid w:val="00D24AB1"/>
    <w:rsid w:val="00D25131"/>
    <w:rsid w:val="00D255CF"/>
    <w:rsid w:val="00D4250C"/>
    <w:rsid w:val="00D512C1"/>
    <w:rsid w:val="00D81C7A"/>
    <w:rsid w:val="00DA2A5F"/>
    <w:rsid w:val="00DA4CAA"/>
    <w:rsid w:val="00DA7427"/>
    <w:rsid w:val="00EB1A12"/>
    <w:rsid w:val="00EB300B"/>
    <w:rsid w:val="00EB6B65"/>
    <w:rsid w:val="00F037CA"/>
    <w:rsid w:val="00F569A2"/>
    <w:rsid w:val="00F86C58"/>
    <w:rsid w:val="00FA1338"/>
    <w:rsid w:val="00FA217E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13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60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61AFC"/>
    <w:rPr>
      <w:color w:val="800080" w:themeColor="followed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675D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75D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13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60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61AFC"/>
    <w:rPr>
      <w:color w:val="800080" w:themeColor="followed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675D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75D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rs-omgups.wixsite.com/april-conferenc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8517-8203-4012-84AF-87A299A8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Ермачков Глеб Романович</dc:creator>
  <cp:lastModifiedBy>Ермачков Глеб Романович</cp:lastModifiedBy>
  <cp:revision>15</cp:revision>
  <cp:lastPrinted>2017-01-31T10:00:00Z</cp:lastPrinted>
  <dcterms:created xsi:type="dcterms:W3CDTF">2017-01-31T08:44:00Z</dcterms:created>
  <dcterms:modified xsi:type="dcterms:W3CDTF">2018-01-30T09:24:00Z</dcterms:modified>
</cp:coreProperties>
</file>